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694EE1">
      <w:bookmarkStart w:id="0" w:name="_GoBack"/>
      <w:bookmarkEnd w:id="0"/>
      <w:r>
        <w:t xml:space="preserve">  </w:t>
      </w:r>
      <w:r w:rsidR="00C1664F">
        <w:t>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694EE1" w:rsidRDefault="00C1664F" w:rsidP="00694EE1">
      <w:pPr>
        <w:autoSpaceDE w:val="0"/>
      </w:pPr>
      <w:r>
        <w:rPr>
          <w:sz w:val="24"/>
          <w:szCs w:val="24"/>
        </w:rPr>
        <w:t xml:space="preserve">Dla zamówienia publicznego o wartości nieprzekraczającej równowartości 30.00 euro </w:t>
      </w:r>
      <w:r w:rsidR="00694EE1">
        <w:rPr>
          <w:sz w:val="24"/>
          <w:szCs w:val="24"/>
        </w:rPr>
        <w:t xml:space="preserve">oferty cenowej na </w:t>
      </w:r>
      <w:r w:rsidR="003141A6">
        <w:rPr>
          <w:sz w:val="24"/>
          <w:szCs w:val="24"/>
        </w:rPr>
        <w:t xml:space="preserve">przebudowę węzła cieplnego </w:t>
      </w:r>
      <w:r w:rsidR="00694EE1">
        <w:rPr>
          <w:sz w:val="24"/>
          <w:szCs w:val="24"/>
        </w:rPr>
        <w:t xml:space="preserve"> w budy</w:t>
      </w:r>
      <w:r w:rsidR="005E6F0E">
        <w:rPr>
          <w:sz w:val="24"/>
          <w:szCs w:val="24"/>
        </w:rPr>
        <w:t xml:space="preserve">nku </w:t>
      </w:r>
      <w:r w:rsidR="00694EE1">
        <w:rPr>
          <w:sz w:val="24"/>
          <w:szCs w:val="24"/>
        </w:rPr>
        <w:t>przy ul. Aptecznej 3 w Wodzisławiu Śląskim.</w:t>
      </w:r>
    </w:p>
    <w:p w:rsidR="00C45D30" w:rsidRDefault="00C45D30">
      <w:pPr>
        <w:jc w:val="both"/>
      </w:pP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Pr="003141A6" w:rsidRDefault="00C1664F">
      <w:pPr>
        <w:rPr>
          <w:rFonts w:ascii="Times New Roman" w:hAnsi="Times New Roman" w:cs="Times New Roman"/>
          <w:sz w:val="24"/>
          <w:szCs w:val="24"/>
        </w:rPr>
      </w:pPr>
      <w:r w:rsidRPr="003141A6">
        <w:rPr>
          <w:rFonts w:ascii="Times New Roman" w:hAnsi="Times New Roman" w:cs="Times New Roman"/>
          <w:sz w:val="24"/>
          <w:szCs w:val="24"/>
        </w:rPr>
        <w:t>Zestawienie rzeczowo – cenowe do Załącznika nr 1</w:t>
      </w:r>
    </w:p>
    <w:p w:rsidR="00C45D30" w:rsidRPr="003141A6" w:rsidRDefault="00C45D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794"/>
        <w:gridCol w:w="578"/>
        <w:gridCol w:w="1457"/>
        <w:gridCol w:w="1550"/>
      </w:tblGrid>
      <w:tr w:rsidR="00B00BC0" w:rsidRPr="003141A6" w:rsidTr="003141A6">
        <w:tc>
          <w:tcPr>
            <w:tcW w:w="547" w:type="dxa"/>
            <w:shd w:val="clear" w:color="auto" w:fill="auto"/>
          </w:tcPr>
          <w:p w:rsidR="00C45D30" w:rsidRPr="003141A6" w:rsidRDefault="00C16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01" w:type="dxa"/>
            <w:shd w:val="clear" w:color="auto" w:fill="auto"/>
          </w:tcPr>
          <w:p w:rsidR="00C45D30" w:rsidRPr="003141A6" w:rsidRDefault="00C16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Nazwa artykułu</w:t>
            </w:r>
          </w:p>
        </w:tc>
        <w:tc>
          <w:tcPr>
            <w:tcW w:w="567" w:type="dxa"/>
            <w:shd w:val="clear" w:color="auto" w:fill="auto"/>
          </w:tcPr>
          <w:p w:rsidR="00C45D30" w:rsidRPr="003141A6" w:rsidRDefault="00C16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j.m</w:t>
            </w:r>
          </w:p>
        </w:tc>
        <w:tc>
          <w:tcPr>
            <w:tcW w:w="1459" w:type="dxa"/>
            <w:shd w:val="clear" w:color="auto" w:fill="auto"/>
          </w:tcPr>
          <w:p w:rsidR="00C45D30" w:rsidRPr="003141A6" w:rsidRDefault="00C16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552" w:type="dxa"/>
            <w:shd w:val="clear" w:color="auto" w:fill="auto"/>
          </w:tcPr>
          <w:p w:rsidR="00C45D30" w:rsidRPr="003141A6" w:rsidRDefault="00C16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B00BC0" w:rsidRPr="003141A6" w:rsidTr="003141A6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1E1D" w:rsidRDefault="00A71E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1D" w:rsidRPr="003141A6" w:rsidRDefault="00A71E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C45D30" w:rsidRPr="003141A6" w:rsidRDefault="00314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-Odłączenie istniejącego zasobnika c.w.u . 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instalacji,</w:t>
            </w:r>
          </w:p>
          <w:p w:rsidR="003141A6" w:rsidRPr="003141A6" w:rsidRDefault="00314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-montaż stabilizatora c.w.u. o poj. nominalnej 300 litrów,</w:t>
            </w:r>
          </w:p>
          <w:p w:rsidR="003141A6" w:rsidRPr="003141A6" w:rsidRDefault="00314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-zmiana podłączenia do węzła wymiennikowego rurociągów wody zimnej, ciepłej i cyrkulacyjnej,</w:t>
            </w:r>
          </w:p>
          <w:p w:rsidR="003141A6" w:rsidRPr="003141A6" w:rsidRDefault="00314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-montaż armatury odcinającej,</w:t>
            </w:r>
          </w:p>
          <w:p w:rsidR="003141A6" w:rsidRPr="003141A6" w:rsidRDefault="00314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-przełożenie pompy cyrkulacyjnej, zaworu mieszającego oraz czujnika temperatury c.w.u.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41A6" w:rsidRPr="003141A6" w:rsidRDefault="00314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A6">
              <w:rPr>
                <w:rFonts w:ascii="Times New Roman" w:hAnsi="Times New Roman" w:cs="Times New Roman"/>
                <w:sz w:val="24"/>
                <w:szCs w:val="24"/>
              </w:rPr>
              <w:t>-uzupełnienie izolacji termicznej w obrębie wykonywanych robót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45D30" w:rsidRPr="003141A6" w:rsidRDefault="00314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B540D" w:rsidRPr="003141A6">
              <w:rPr>
                <w:rFonts w:ascii="Times New Roman" w:hAnsi="Times New Roman" w:cs="Times New Roman"/>
                <w:sz w:val="24"/>
                <w:szCs w:val="24"/>
              </w:rPr>
              <w:t>pl.</w:t>
            </w:r>
          </w:p>
        </w:tc>
        <w:tc>
          <w:tcPr>
            <w:tcW w:w="1459" w:type="dxa"/>
            <w:shd w:val="clear" w:color="auto" w:fill="auto"/>
          </w:tcPr>
          <w:p w:rsidR="002A4E5A" w:rsidRPr="003141A6" w:rsidRDefault="002A4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Pr="003141A6" w:rsidRDefault="00C4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134640"/>
    <w:rsid w:val="00181FE2"/>
    <w:rsid w:val="00187D62"/>
    <w:rsid w:val="002A4E5A"/>
    <w:rsid w:val="002C0E78"/>
    <w:rsid w:val="002E4F7A"/>
    <w:rsid w:val="00305B97"/>
    <w:rsid w:val="003141A6"/>
    <w:rsid w:val="003948C5"/>
    <w:rsid w:val="003C3C28"/>
    <w:rsid w:val="00474980"/>
    <w:rsid w:val="00560001"/>
    <w:rsid w:val="005B777E"/>
    <w:rsid w:val="005C07FF"/>
    <w:rsid w:val="005E6F0E"/>
    <w:rsid w:val="005F2DFD"/>
    <w:rsid w:val="00620231"/>
    <w:rsid w:val="00676415"/>
    <w:rsid w:val="00694EE1"/>
    <w:rsid w:val="006D4950"/>
    <w:rsid w:val="006E1D63"/>
    <w:rsid w:val="00774DAF"/>
    <w:rsid w:val="00806F13"/>
    <w:rsid w:val="008125F1"/>
    <w:rsid w:val="00814466"/>
    <w:rsid w:val="00845782"/>
    <w:rsid w:val="008867F2"/>
    <w:rsid w:val="00893CB5"/>
    <w:rsid w:val="0091686B"/>
    <w:rsid w:val="00925A05"/>
    <w:rsid w:val="009271D6"/>
    <w:rsid w:val="0097606B"/>
    <w:rsid w:val="00A23229"/>
    <w:rsid w:val="00A71E1D"/>
    <w:rsid w:val="00A95138"/>
    <w:rsid w:val="00AB4EF9"/>
    <w:rsid w:val="00AB540D"/>
    <w:rsid w:val="00B00BC0"/>
    <w:rsid w:val="00B4619E"/>
    <w:rsid w:val="00C1664F"/>
    <w:rsid w:val="00C45D30"/>
    <w:rsid w:val="00C94439"/>
    <w:rsid w:val="00CA3638"/>
    <w:rsid w:val="00D87E5B"/>
    <w:rsid w:val="00D97BCC"/>
    <w:rsid w:val="00E007DC"/>
    <w:rsid w:val="00F3049C"/>
    <w:rsid w:val="00FB7751"/>
    <w:rsid w:val="00FC323C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2</cp:revision>
  <cp:lastPrinted>2019-07-03T10:52:00Z</cp:lastPrinted>
  <dcterms:created xsi:type="dcterms:W3CDTF">2020-02-11T09:27:00Z</dcterms:created>
  <dcterms:modified xsi:type="dcterms:W3CDTF">2020-02-11T09:27:00Z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