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Wodzisław Śląski 0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5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.10.2023 r.</w:t>
      </w:r>
    </w:p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...Domaro Sp. z o.o. w  Wodzisławiu Śląskim działając w imieniu Wspólnoty Mieszkaniowej – właściciela nieruchomości położonej przy </w:t>
      </w:r>
    </w:p>
    <w:p>
      <w:pPr>
        <w:pStyle w:val="Tekstpodstawowy3"/>
        <w:jc w:val="center"/>
        <w:rPr>
          <w:rFonts w:ascii="Arial" w:hAnsi="Arial"/>
        </w:rPr>
      </w:pPr>
      <w:r>
        <w:rPr>
          <w:rFonts w:cs="Arial" w:ascii="Arial" w:hAnsi="Arial"/>
          <w:sz w:val="22"/>
        </w:rPr>
        <w:t>ul. Tysiąclecia 13-23</w:t>
      </w:r>
      <w:r>
        <w:rPr>
          <w:rFonts w:eastAsia="Times New Roman" w:cs="Arial" w:ascii="Arial" w:hAnsi="Arial"/>
          <w:b/>
          <w:i/>
          <w:color w:val="auto"/>
          <w:sz w:val="22"/>
          <w:szCs w:val="20"/>
          <w:lang w:val="pl-PL" w:eastAsia="zh-CN" w:bidi="ar-SA"/>
        </w:rPr>
        <w:t xml:space="preserve"> </w:t>
      </w:r>
      <w:r>
        <w:rPr>
          <w:rFonts w:cs="Arial" w:ascii="Arial" w:hAnsi="Arial"/>
          <w:sz w:val="22"/>
        </w:rPr>
        <w:t xml:space="preserve">w Wodzisławiu Śląskim 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single"/>
          <w:lang w:val="pl-PL" w:eastAsia="zh-CN" w:bidi="ar-SA"/>
        </w:rPr>
        <w:t>ZAPRASZA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single"/>
          <w:lang w:val="pl-PL" w:eastAsia="zh-CN" w:bidi="ar-SA"/>
        </w:rPr>
      </w:r>
    </w:p>
    <w:p>
      <w:pPr>
        <w:pStyle w:val="Tekstpodstawowy3"/>
        <w:jc w:val="center"/>
        <w:textAlignment w:val="auto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kern w:val="0"/>
          <w:sz w:val="22"/>
          <w:szCs w:val="20"/>
          <w:u w:val="none"/>
          <w:lang w:val="pl-PL" w:eastAsia="zh-CN" w:bidi="ar-SA"/>
        </w:rPr>
        <w:t xml:space="preserve">do złożenia oferty cenowej na  </w:t>
      </w:r>
      <w:r>
        <w:rPr>
          <w:rFonts w:eastAsia="Times New Roman" w:cs="Arial" w:ascii="Arial" w:hAnsi="Arial"/>
          <w:b/>
          <w:bCs/>
          <w:i/>
          <w:color w:val="auto"/>
          <w:kern w:val="0"/>
          <w:sz w:val="22"/>
          <w:szCs w:val="20"/>
          <w:u w:val="none"/>
          <w:lang w:val="pl-PL" w:eastAsia="zh-CN" w:bidi="ar-SA"/>
        </w:rPr>
        <w:t xml:space="preserve">„Modernizację instalacji elektrycznej </w:t>
      </w:r>
      <w:r>
        <w:rPr>
          <w:rStyle w:val="Domylnaczcionkaakapitu"/>
          <w:rFonts w:eastAsia="Times New Roman" w:cs="Times New Roman" w:ascii="Arial" w:hAnsi="Arial"/>
          <w:b/>
          <w:bCs/>
          <w:i/>
          <w:color w:val="auto"/>
          <w:kern w:val="0"/>
          <w:sz w:val="22"/>
          <w:szCs w:val="22"/>
          <w:u w:val="none"/>
          <w:lang w:val="pl-PL" w:eastAsia="pl-PL" w:bidi="ar-SA"/>
        </w:rPr>
        <w:t xml:space="preserve">w budynku wielorodzinnym 4 kondygnacyjnym przy  ul. Tysiąclecia 13-23 w Wodzisławiu Śląskim”. </w:t>
      </w:r>
    </w:p>
    <w:p>
      <w:pPr>
        <w:pStyle w:val="Normalny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ny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ny"/>
        <w:jc w:val="center"/>
        <w:textAlignment w:val="auto"/>
        <w:rPr>
          <w:rFonts w:ascii="Times New Roman" w:hAnsi="Times New Roman" w:eastAsia="Times New Roman" w:cs="Times New Roman"/>
          <w:kern w:val="0"/>
          <w:lang w:eastAsia="pl-PL" w:bidi="ar-SA"/>
        </w:rPr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lang w:eastAsia="pl-PL" w:bidi="ar-SA"/>
        </w:rPr>
        <w:t>Zapytanie ofertowe</w:t>
      </w:r>
    </w:p>
    <w:p>
      <w:pPr>
        <w:pStyle w:val="Normal"/>
        <w:tabs>
          <w:tab w:val="clear" w:pos="720"/>
          <w:tab w:val="left" w:pos="-285" w:leader="none"/>
        </w:tabs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Zamawiający: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Wspólnota  Mieszkaniowa  Nieruchomości  przy  ul. Tysiąclecia 13-13  w  Wodzisławiu  Śląskim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/>
      </w:pPr>
      <w:r>
        <w:rPr>
          <w:rFonts w:ascii="Arial" w:hAnsi="Arial"/>
          <w:sz w:val="22"/>
          <w:szCs w:val="22"/>
        </w:rPr>
        <w:t xml:space="preserve">w imieniu której działa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...Domaro Sp. z o.o. z siedzibą przy ul. dr L. Mendego 2 w Wodzisławiu Śląskim.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72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Przedmiot zamówienia: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/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Przedmiotem zamówienia jest wykonanie m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odernizacji instalacji elektrycznej w budynku wielorodzinnym 4 kondygnacyjnym przy ul. Tysiąclecia 13-23  w Wodzisławiu Śląskim. </w:t>
      </w:r>
    </w:p>
    <w:p>
      <w:pPr>
        <w:pStyle w:val="Normal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Prace należy wykonać zgodnie z projektem, w oparciu o specyfikację techniczną oraz przedmiarem robót.</w:t>
      </w:r>
    </w:p>
    <w:p>
      <w:pPr>
        <w:pStyle w:val="Normal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Wszelkie prace należy wykonać zgodnie ze sztuką budowlaną, obowiązującymi normami ,</w:t>
      </w:r>
    </w:p>
    <w:p>
      <w:pPr>
        <w:pStyle w:val="Normal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przepisami BHP, przez pracowników posiadających odpowiednie uprawnienia. Użyte materiały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muszą posiadać właściwe certyfikaty i aprobaty.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72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3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.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>Wymagania Zamawiającego:</w:t>
      </w:r>
    </w:p>
    <w:p>
      <w:pPr>
        <w:pStyle w:val="Normal"/>
        <w:suppressAutoHyphens w:val="true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Zaleca się, aby Wykonawca dokonał wizji lokalnej w przedmiocie zamówienia oraz uzyskał na swoją odpowiedzialność i ryzyko wszelkie istotne informacje, które mogą być konieczne do przygotowania oferty. Wizja lokalna zostanie dokonana na koszt własny Wykonawcy.</w:t>
      </w:r>
    </w:p>
    <w:p>
      <w:pPr>
        <w:pStyle w:val="Normal"/>
        <w:suppressAutoHyphens w:val="true"/>
        <w:spacing w:lineRule="auto" w:line="24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>Wyklucza się możliwość roszczeń Wykonawcy związanych z błędnym skalkulowaniem ceny lub pominięciem elementów niezbędnych do wykonania umowy.</w:t>
      </w:r>
    </w:p>
    <w:p>
      <w:pPr>
        <w:pStyle w:val="Normal"/>
        <w:suppressAutoHyphens w:val="true"/>
        <w:spacing w:lineRule="auto" w:line="24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>W przypadku pytań, wątpliwości cały projekt dostępny jest do wglądu w siedzibie Zamawiającego przy ul. dr. Lucjana Mendego 2 w Wodzisławiu Śląskim.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887" w:leader="none"/>
          <w:tab w:val="left" w:pos="1066" w:leader="none"/>
          <w:tab w:val="left" w:pos="1233" w:leader="none"/>
          <w:tab w:val="left" w:pos="1348" w:leader="none"/>
          <w:tab w:val="left" w:pos="140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887" w:leader="none"/>
          <w:tab w:val="left" w:pos="1066" w:leader="none"/>
          <w:tab w:val="left" w:pos="1233" w:leader="none"/>
          <w:tab w:val="left" w:pos="1348" w:leader="none"/>
          <w:tab w:val="left" w:pos="140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 xml:space="preserve">4. </w:t>
      </w: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>Wymagania organizacyjne: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związku z tym, że roboty prowadzone będą w czynnym obiekcie mieszkalnym, należy:</w:t>
      </w:r>
    </w:p>
    <w:p>
      <w:pPr>
        <w:pStyle w:val="Standard"/>
        <w:widowControl w:val="false"/>
        <w:numPr>
          <w:ilvl w:val="0"/>
          <w:numId w:val="3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283" w:right="0" w:hanging="283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tak zaplanować organizację robót i prowadzenie prac budowlanych, aby nie powodować uciążliwości dla mieszkańców. Należy zapewnić bezpieczeństwo mieszkańców, osób pracujących przy obiekcie oraz osób trzecich,</w:t>
      </w:r>
    </w:p>
    <w:p>
      <w:pPr>
        <w:pStyle w:val="Standard"/>
        <w:widowControl w:val="false"/>
        <w:numPr>
          <w:ilvl w:val="0"/>
          <w:numId w:val="3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283" w:right="0" w:hanging="28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zabezpieczyć teren budowy zgodnie z obowiązującymi przepisami BHP,</w:t>
      </w:r>
    </w:p>
    <w:p>
      <w:pPr>
        <w:pStyle w:val="Standard"/>
        <w:widowControl w:val="false"/>
        <w:numPr>
          <w:ilvl w:val="0"/>
          <w:numId w:val="3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283" w:right="0" w:hanging="283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zabezpie</w:t>
      </w:r>
      <w:r>
        <w:rPr>
          <w:rFonts w:eastAsia="Times New Roman" w:cs="Arial" w:ascii="Arial" w:hAnsi="Arial"/>
          <w:b w:val="false"/>
          <w:color w:val="auto"/>
          <w:sz w:val="22"/>
          <w:szCs w:val="22"/>
          <w:lang w:val="pl-PL" w:eastAsia="zh-CN" w:bidi="ar-SA"/>
        </w:rPr>
        <w:t>czyć</w:t>
      </w:r>
      <w:r>
        <w:rPr>
          <w:rFonts w:cs="Arial" w:ascii="Arial" w:hAnsi="Arial"/>
          <w:b w:val="false"/>
          <w:sz w:val="22"/>
          <w:szCs w:val="22"/>
        </w:rPr>
        <w:t xml:space="preserve"> na terenie budowy materiały budowlane aby nie stanowiły zagrożenia oraz nie były celem zniszczenia czy kradzieży,</w:t>
      </w:r>
    </w:p>
    <w:p>
      <w:pPr>
        <w:pStyle w:val="Standard"/>
        <w:widowControl w:val="false"/>
        <w:numPr>
          <w:ilvl w:val="0"/>
          <w:numId w:val="3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283" w:right="0" w:hanging="28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przywrócić teren do stanu pierwotnego po wykonaniu zadania.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1066" w:leader="none"/>
          <w:tab w:val="left" w:pos="1233" w:leader="none"/>
          <w:tab w:val="left" w:pos="1515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kstpodstawowywcity2"/>
        <w:widowControl/>
        <w:tabs>
          <w:tab w:val="clear" w:pos="720"/>
          <w:tab w:val="left" w:pos="686" w:leader="none"/>
        </w:tabs>
        <w:suppressAutoHyphens w:val="true"/>
        <w:bidi w:val="0"/>
        <w:ind w:left="340" w:right="0" w:hanging="3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5.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realizacji zamówienia: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ar-SA"/>
        </w:rPr>
        <w:t>Pożądany  termin realizacji zamówienia: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 xml:space="preserve">  do 31.12.2023 r.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0"/>
          <w:szCs w:val="20"/>
          <w:lang w:eastAsia="ar-SA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eastAsia="ar-SA" w:bidi="ar-SA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/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eastAsia="ar-SA" w:bidi="ar-SA"/>
        </w:rPr>
        <w:t xml:space="preserve">6.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Kryteria wyboru oferty</w:t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 xml:space="preserve">: 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najniższa kwota brutto.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Times New Roman" w:hAnsi="Times New Roman" w:eastAsia="Times New Roman" w:cs="Times New Roman"/>
          <w:kern w:val="0"/>
          <w:sz w:val="23"/>
          <w:szCs w:val="23"/>
          <w:lang w:eastAsia="pl-PL" w:bidi="ar-SA"/>
        </w:rPr>
      </w:pPr>
      <w:r>
        <w:rPr>
          <w:rFonts w:eastAsia="Times New Roman" w:cs="Times New Roman" w:ascii="Times New Roman" w:hAnsi="Times New Roman"/>
          <w:kern w:val="0"/>
          <w:sz w:val="23"/>
          <w:szCs w:val="23"/>
          <w:lang w:eastAsia="pl-PL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7.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związania ofertą.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Termin związania z ofertą wynosi 30 dni. Bieg terminu rozpoczyna się wraz  z upływem terminu składania ofert.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65" w:leader="none"/>
        </w:tabs>
        <w:suppressAutoHyphens w:val="true"/>
        <w:bidi w:val="0"/>
        <w:spacing w:lineRule="auto" w:line="24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8.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Gwarancja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: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36 m-cy</w:t>
      </w:r>
      <w:r>
        <w:rPr>
          <w:rStyle w:val="Domylnaczcionkaakapitu"/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5" w:leader="none"/>
        </w:tabs>
        <w:suppressAutoHyphens w:val="true"/>
        <w:bidi w:val="0"/>
        <w:spacing w:lineRule="auto" w:line="24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9.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Termin płatności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: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30 dni od dnia odbioru</w:t>
      </w:r>
      <w:r>
        <w:rPr>
          <w:rStyle w:val="Domylnaczcionkaakapitu"/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10.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Ofertę stanowiącą załącznik nr 1, zawierającą żądane informacje proszę złożyć do dnia 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13.10.2023 r.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none"/>
          <w:lang w:eastAsia="pl-PL" w:bidi="ar-SA"/>
        </w:rPr>
        <w:t>11.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Dopuszcza się złożenie oferty: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a) w formie pisemnej na adres: …DOMARO Spółka z o.o. ul. dr. L. Mendego 2,</w:t>
        <w:br/>
        <w:t>44-300 Wodzisław Śląski,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/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b) za pośrednictwem poczty elektronicznej na adres e-mail:</w:t>
      </w:r>
      <w:r>
        <w:rPr>
          <w:rFonts w:eastAsia="Times New Roman" w:cs="Times New Roman" w:ascii="Arial" w:hAnsi="Arial"/>
          <w:kern w:val="0"/>
          <w:sz w:val="22"/>
          <w:szCs w:val="22"/>
          <w:u w:val="single"/>
          <w:lang w:eastAsia="pl-PL" w:bidi="ar-SA"/>
        </w:rPr>
        <w:t xml:space="preserve">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eastAsia="pl-PL" w:bidi="ar-SA"/>
        </w:rPr>
        <w:t>kancelaria@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val="zxx" w:eastAsia="pl-PL" w:bidi="ar-SA"/>
        </w:rPr>
        <w:t>domaro.com.pl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eastAsia="Times New Roman" w:cs="Times New Roman"/>
          <w:color w:val="auto"/>
          <w:kern w:val="0"/>
          <w:u w:val="single"/>
          <w:lang w:val="zxx" w:eastAsia="pl-PL" w:bidi="ar-SA"/>
        </w:rPr>
      </w:pPr>
      <w:r>
        <w:rPr>
          <w:rFonts w:eastAsia="Times New Roman" w:cs="Times New Roman"/>
          <w:color w:val="auto"/>
          <w:kern w:val="0"/>
          <w:u w:val="single"/>
          <w:lang w:val="zxx" w:eastAsia="pl-PL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46" w:leader="none"/>
        </w:tabs>
        <w:suppressAutoHyphens w:val="true"/>
        <w:bidi w:val="0"/>
        <w:ind w:left="0" w:right="0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12.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Zamawiający nie dopuszcza składania ofert uzupełniających, częściowych, </w:t>
      </w:r>
      <w:r>
        <w:rPr>
          <w:rFonts w:eastAsia="Arial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w</w:t>
      </w:r>
      <w:r>
        <w:rPr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ariantowych. 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13.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Zarząd Wspólnoty zastrzega sobie możliwość unieważnienia zapytania ofertowego bez podania przyczyny na każdym etapie jego trwania.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14.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W toku badania i oceny ofert Zamawiający może żądać od oferentów wyjaśnień dotyczących treści złożonych ofert.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b/>
          <w:b/>
          <w:b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15.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Wszelkich informacji udziela  Łukasz Rzeszutek, Katarzyna Kazik telefon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shd w:fill="FFFFFF" w:val="clear"/>
          <w:lang w:eastAsia="pl-PL" w:bidi="ar-SA"/>
        </w:rPr>
        <w:t>32 455 3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0 37 wew. 33, 23.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b/>
          <w:b/>
          <w:bCs/>
          <w:color w:val="auto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Arial" w:ascii="Arial" w:hAnsi="Arial"/>
          <w:b/>
          <w:bCs/>
          <w:color w:val="auto"/>
          <w:kern w:val="0"/>
          <w:sz w:val="22"/>
          <w:szCs w:val="22"/>
          <w:lang w:eastAsia="ar-SA" w:bidi="ar-SA"/>
        </w:rPr>
        <w:t>16</w:t>
      </w:r>
      <w:r>
        <w:rPr>
          <w:rStyle w:val="Domylnaczcionkaakapitu"/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  <w:t xml:space="preserve">.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eastAsia="ar-SA" w:bidi="ar-SA"/>
        </w:rPr>
        <w:t>W przypadku wybrania Państwa oferty zostaną Państwo powiadomieni o wszelkich formalnościach, które należy wypełnić przed podpisaniem umowy oraz o terminie podpisania umowy.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color w:val="auto"/>
          <w:sz w:val="20"/>
          <w:szCs w:val="20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Załączniki do zaproszenia: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1. Druk „Oferta” -  zał. nr 1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2. Opis techniczny  - zał. nr 2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3. </w:t>
      </w:r>
      <w:r>
        <w:rPr>
          <w:rFonts w:cs="Arial" w:ascii="Arial" w:hAnsi="Arial"/>
          <w:sz w:val="22"/>
          <w:szCs w:val="22"/>
        </w:rPr>
        <w:t>P</w:t>
      </w:r>
      <w:r>
        <w:rPr>
          <w:rFonts w:cs="Arial" w:ascii="Arial" w:hAnsi="Arial"/>
          <w:sz w:val="22"/>
          <w:szCs w:val="22"/>
        </w:rPr>
        <w:t>rzedmiar -  zał. nr 3</w:t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right="0" w:hanging="0"/>
        <w:jc w:val="right"/>
        <w:rPr>
          <w:rStyle w:val="Domylnaczcionkaakapitu"/>
          <w:rFonts w:eastAsia="Times New Roman" w:cs="Times New Roman"/>
          <w:b w:val="false"/>
          <w:b w:val="false"/>
          <w:bCs w:val="false"/>
          <w:kern w:val="0"/>
          <w:sz w:val="22"/>
          <w:szCs w:val="22"/>
          <w:lang w:eastAsia="pl-PL" w:bidi="ar-SA"/>
        </w:rPr>
      </w:pPr>
      <w:r>
        <w:rPr/>
      </w:r>
    </w:p>
    <w:sectPr>
      <w:footerReference w:type="default" r:id="rId2"/>
      <w:type w:val="nextPage"/>
      <w:pgSz w:w="11906" w:h="16838"/>
      <w:pgMar w:left="1155" w:right="1418" w:gutter="0" w:header="0" w:top="900" w:footer="281" w:bottom="15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podstawowywcity"/>
      <w:spacing w:lineRule="auto" w:line="240"/>
      <w:ind w:left="0" w:right="0" w:hanging="0"/>
      <w:jc w:val="left"/>
      <w:rPr>
        <w:rStyle w:val="Hipercze"/>
        <w:rFonts w:ascii="Arial" w:hAnsi="Arial" w:cs="Arial"/>
        <w:sz w:val="13"/>
        <w:szCs w:val="13"/>
        <w:lang w:val="en-US"/>
      </w:rPr>
    </w:pPr>
    <w:r>
      <w:rPr>
        <w:rFonts w:cs="Arial" w:ascii="Arial" w:hAnsi="Arial"/>
        <w:sz w:val="13"/>
        <w:szCs w:val="13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">
    <w:name w:val="Heading 1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 w:val="true"/>
      <w:keepLines/>
      <w:numPr>
        <w:ilvl w:val="1"/>
        <w:numId w:val="1"/>
      </w:numPr>
      <w:suppressAutoHyphens w:val="true"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 w:val="true"/>
      <w:numPr>
        <w:ilvl w:val="2"/>
        <w:numId w:val="1"/>
      </w:numPr>
      <w:tabs>
        <w:tab w:val="clear" w:pos="720"/>
        <w:tab w:val="left" w:pos="0" w:leader="none"/>
      </w:tabs>
      <w:suppressAutoHyphens w:val="true"/>
      <w:ind w:left="5670" w:right="0" w:hanging="0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pPr>
      <w:keepNext w:val="true"/>
      <w:keepLines/>
      <w:numPr>
        <w:ilvl w:val="3"/>
        <w:numId w:val="1"/>
      </w:numPr>
      <w:suppressAutoHyphens w:val="true"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omylnaczcionkaakapitu">
    <w:name w:val="Domyślna czcionka akapitu"/>
    <w:qFormat/>
    <w:rPr>
      <w:rFonts w:ascii="Times New Roman" w:hAnsi="Times New Roman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Liberation Serif" w:hAnsi="Liberation Serif" w:cs="Liberation Serif"/>
      <w:sz w:val="22"/>
      <w:szCs w:val="22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auto"/>
      <w:sz w:val="20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sz w:val="22"/>
      <w:szCs w:val="22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TekstpodstawowywcityZnak">
    <w:name w:val="Tekst podstawowy wcięty Znak"/>
    <w:basedOn w:val="Domylnaczcionkaakapitu1"/>
    <w:qFormat/>
    <w:rPr>
      <w:sz w:val="24"/>
      <w:lang w:val="pl-PL" w:bidi="ar-SA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>
      <w:rFonts w:ascii="Arial" w:hAnsi="Arial"/>
      <w:b/>
      <w:bCs/>
      <w:sz w:val="22"/>
      <w:szCs w:val="22"/>
    </w:rPr>
  </w:style>
  <w:style w:type="character" w:styleId="Hipercze">
    <w:name w:val="Hiperłącze"/>
    <w:qFormat/>
    <w:rPr>
      <w:color w:val="000080"/>
      <w:u w:val="single"/>
    </w:rPr>
  </w:style>
  <w:style w:type="character" w:styleId="NagwekZnak">
    <w:name w:val="Nagłówek Znak"/>
    <w:basedOn w:val="Domylnaczcionkaakapitu"/>
    <w:qFormat/>
    <w:rPr>
      <w:lang w:eastAsia="zh-CN"/>
    </w:rPr>
  </w:style>
  <w:style w:type="character" w:styleId="Czeinternetowe">
    <w:name w:val="Hyperlink"/>
    <w:rPr>
      <w:color w:val="000080"/>
      <w:u w:val="single"/>
    </w:rPr>
  </w:style>
  <w:style w:type="character" w:styleId="Nagwek4Znak">
    <w:name w:val="Nagłówek 4 Znak"/>
    <w:basedOn w:val="Domylnaczcionkaakapitu"/>
    <w:qFormat/>
    <w:rPr>
      <w:rFonts w:ascii="Cambria" w:hAnsi="Cambria" w:eastAsia="Times New Roman" w:cs="Times New Roman"/>
      <w:b/>
      <w:bCs/>
      <w:i/>
      <w:iCs/>
      <w:color w:val="4F81BD"/>
      <w:lang w:eastAsia="zh-CN"/>
    </w:rPr>
  </w:style>
  <w:style w:type="character" w:styleId="Nagwek2Znak">
    <w:name w:val="Nagłówek 2 Znak"/>
    <w:basedOn w:val="Domylnaczcionkaakapitu"/>
    <w:qFormat/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character" w:styleId="Nagwek1Znak">
    <w:name w:val="Nagłówek 1 Znak"/>
    <w:basedOn w:val="Domylnaczcionkaakapitu"/>
    <w:qFormat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styleId="WWCharLFO3LVL1">
    <w:name w:val="WW_CharLFO3LVL1"/>
    <w:qFormat/>
    <w:rPr>
      <w:rFonts w:ascii="Liberation Serif" w:hAnsi="Liberation Serif" w:cs="Liberation Serif"/>
      <w:sz w:val="22"/>
      <w:szCs w:val="22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Courier New" w:hAnsi="Courier New" w:cs="Courier New"/>
    </w:rPr>
  </w:style>
  <w:style w:type="character" w:styleId="WWCharLFO3LVL4">
    <w:name w:val="WW_CharLFO3LVL4"/>
    <w:qFormat/>
    <w:rPr>
      <w:rFonts w:ascii="Liberation Serif" w:hAnsi="Liberation Serif" w:cs="Liberation Serif"/>
      <w:sz w:val="22"/>
      <w:szCs w:val="22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Courier New" w:hAnsi="Courier New" w:cs="Courier New"/>
    </w:rPr>
  </w:style>
  <w:style w:type="character" w:styleId="WWCharLFO3LVL7">
    <w:name w:val="WW_CharLFO3LVL7"/>
    <w:qFormat/>
    <w:rPr>
      <w:rFonts w:ascii="Liberation Serif" w:hAnsi="Liberation Serif" w:cs="Liberation Serif"/>
      <w:sz w:val="22"/>
      <w:szCs w:val="22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Courier New" w:hAnsi="Courier New" w:cs="Courier New"/>
    </w:rPr>
  </w:style>
  <w:style w:type="character" w:styleId="Strong">
    <w:name w:val="Strong"/>
    <w:qFormat/>
    <w:rPr>
      <w:b/>
      <w:bCs/>
    </w:rPr>
  </w:style>
  <w:style w:type="character" w:styleId="FontStyle26">
    <w:name w:val="Font Style26"/>
    <w:qFormat/>
    <w:rPr>
      <w:rFonts w:ascii="Times New Roman" w:hAnsi="Times New Roman" w:cs="Times New Roman"/>
      <w:sz w:val="22"/>
      <w:szCs w:val="22"/>
    </w:rPr>
  </w:style>
  <w:style w:type="paragraph" w:styleId="Nagwek">
    <w:name w:val="Nagłówek"/>
    <w:basedOn w:val="Normal"/>
    <w:next w:val="Tretekstu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Tekstpodstawowy"/>
    <w:pPr>
      <w:suppressAutoHyphens w:val="true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ny"/>
    <w:qFormat/>
    <w:pPr>
      <w:suppressLineNumbers/>
      <w:suppressAutoHyphens w:val="true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1">
    <w:name w:val="Nagłówek1"/>
    <w:basedOn w:val="Normalny"/>
    <w:next w:val="Tekstpodstawowy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Tekst podstawowy"/>
    <w:basedOn w:val="Normalny"/>
    <w:qFormat/>
    <w:pPr>
      <w:suppressAutoHyphens w:val="true"/>
      <w:spacing w:lineRule="auto" w:line="288" w:before="0" w:after="140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Tekstpodstawowywcity">
    <w:name w:val="Tekst podstawowy wcięty"/>
    <w:basedOn w:val="Normalny"/>
    <w:qFormat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ny"/>
    <w:pPr>
      <w:suppressLineNumbers/>
      <w:tabs>
        <w:tab w:val="clear" w:pos="720"/>
        <w:tab w:val="center" w:pos="4393" w:leader="none"/>
        <w:tab w:val="right" w:pos="8787" w:leader="none"/>
      </w:tabs>
      <w:suppressAutoHyphens w:val="true"/>
    </w:pPr>
    <w:rPr/>
  </w:style>
  <w:style w:type="paragraph" w:styleId="Akapitzlist">
    <w:name w:val="Akapit z listą"/>
    <w:basedOn w:val="Normalny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Cytaty">
    <w:name w:val="Cytaty"/>
    <w:basedOn w:val="Normal"/>
    <w:qFormat/>
    <w:pPr>
      <w:tabs>
        <w:tab w:val="clear" w:pos="720"/>
      </w:tabs>
      <w:suppressAutoHyphens w:val="true"/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suppressAutoHyphens w:val="true"/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uppressAutoHyphens w:val="true"/>
      <w:spacing w:before="60" w:after="120"/>
      <w:jc w:val="center"/>
    </w:pPr>
    <w:rPr>
      <w:sz w:val="36"/>
      <w:szCs w:val="36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Wcicietrecitekstu">
    <w:name w:val="Body Text Indent"/>
    <w:basedOn w:val="Normal"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NormalnyWeb">
    <w:name w:val="Normalny (Web)"/>
    <w:basedOn w:val="Normalny"/>
    <w:qFormat/>
    <w:pPr>
      <w:suppressAutoHyphens w:val="tru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Gwka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l-PL" w:eastAsia="zh-CN" w:bidi="ar-SA"/>
    </w:rPr>
  </w:style>
  <w:style w:type="paragraph" w:styleId="Tekstpodstawowywcity2">
    <w:name w:val="Tekst podstawowy wcięty 2"/>
    <w:basedOn w:val="Normal"/>
    <w:qFormat/>
    <w:pPr>
      <w:ind w:left="180" w:right="0" w:hanging="1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394</TotalTime>
  <Application>LibreOffice/7.4.4.2$Windows_X86_64 LibreOffice_project/85569322deea74ec9134968a29af2df5663baa21</Application>
  <AppVersion>15.0000</AppVersion>
  <Pages>2</Pages>
  <Words>500</Words>
  <Characters>3174</Characters>
  <CharactersWithSpaces>3652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2023-02-14T09:27:42Z</dcterms:created>
  <dc:creator/>
  <dc:description/>
  <dc:language>pl-PL</dc:language>
  <cp:lastModifiedBy/>
  <dcterms:modified xsi:type="dcterms:W3CDTF">2023-10-05T09:02:24Z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